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25" w:rsidRDefault="00D31B25" w:rsidP="00E72CC4">
      <w:pPr>
        <w:pStyle w:val="Heading2"/>
        <w:spacing w:before="0"/>
        <w:ind w:left="-142"/>
        <w:jc w:val="both"/>
      </w:pPr>
      <w:bookmarkStart w:id="0" w:name="_Toc411855184"/>
      <w:r>
        <w:t>REQUEST FORM</w:t>
      </w:r>
      <w:bookmarkEnd w:id="0"/>
    </w:p>
    <w:p w:rsidR="00D31B25" w:rsidRPr="004906B0" w:rsidRDefault="00D31B25" w:rsidP="00E72C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60" w:line="200" w:lineRule="exact"/>
        <w:ind w:right="-22"/>
        <w:jc w:val="both"/>
        <w:rPr>
          <w:rFonts w:asciiTheme="minorHAnsi" w:hAnsiTheme="minorHAnsi" w:cs="Arial"/>
          <w:sz w:val="14"/>
          <w:szCs w:val="16"/>
        </w:rPr>
      </w:pPr>
    </w:p>
    <w:p w:rsidR="00D31B25" w:rsidRPr="004906B0" w:rsidRDefault="00D31B25" w:rsidP="00E72C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  <w:tab w:val="left" w:pos="1560"/>
          <w:tab w:val="left" w:pos="3402"/>
          <w:tab w:val="left" w:pos="5812"/>
          <w:tab w:val="left" w:pos="5954"/>
          <w:tab w:val="right" w:pos="9498"/>
        </w:tabs>
        <w:spacing w:before="60" w:line="200" w:lineRule="exact"/>
        <w:ind w:right="-22"/>
        <w:jc w:val="both"/>
        <w:rPr>
          <w:rFonts w:asciiTheme="minorHAnsi" w:hAnsiTheme="minorHAnsi" w:cs="Arial"/>
          <w:szCs w:val="24"/>
          <w:u w:val="single"/>
        </w:rPr>
      </w:pPr>
      <w:r>
        <w:rPr>
          <w:rFonts w:asciiTheme="minorHAnsi" w:hAnsiTheme="minorHAnsi" w:cs="Arial"/>
          <w:szCs w:val="24"/>
        </w:rPr>
        <w:t>Title</w:t>
      </w:r>
      <w:r w:rsidRPr="004906B0">
        <w:rPr>
          <w:rFonts w:asciiTheme="minorHAnsi" w:hAnsiTheme="minorHAnsi" w:cs="Arial"/>
          <w:szCs w:val="24"/>
        </w:rPr>
        <w:t>:</w:t>
      </w:r>
      <w:r w:rsidR="00E72CC4">
        <w:rPr>
          <w:rFonts w:asciiTheme="minorHAnsi" w:hAnsiTheme="minorHAnsi" w:cs="Arial"/>
          <w:szCs w:val="24"/>
        </w:rPr>
        <w:t xml:space="preserve"> </w:t>
      </w:r>
      <w:r w:rsidRPr="004906B0">
        <w:rPr>
          <w:rFonts w:asciiTheme="minorHAnsi" w:hAnsiTheme="minorHAnsi" w:cs="Arial"/>
          <w:szCs w:val="24"/>
          <w:u w:val="single"/>
        </w:rPr>
        <w:tab/>
      </w:r>
      <w:r w:rsidRPr="004906B0">
        <w:rPr>
          <w:rFonts w:asciiTheme="minorHAnsi" w:hAnsiTheme="minorHAnsi" w:cs="Arial"/>
          <w:szCs w:val="24"/>
          <w:u w:val="single"/>
        </w:rPr>
        <w:tab/>
      </w:r>
      <w:r w:rsidRPr="004906B0">
        <w:rPr>
          <w:rFonts w:asciiTheme="minorHAnsi" w:hAnsiTheme="minorHAnsi" w:cs="Arial"/>
          <w:szCs w:val="24"/>
        </w:rPr>
        <w:tab/>
        <w:t>Forename(s):</w:t>
      </w:r>
      <w:r w:rsidRPr="004906B0">
        <w:rPr>
          <w:rFonts w:asciiTheme="minorHAnsi" w:hAnsiTheme="minorHAnsi" w:cs="Arial"/>
          <w:szCs w:val="24"/>
          <w:u w:val="single"/>
        </w:rPr>
        <w:tab/>
      </w:r>
      <w:r w:rsidRPr="004906B0">
        <w:rPr>
          <w:rFonts w:asciiTheme="minorHAnsi" w:hAnsiTheme="minorHAnsi" w:cs="Arial"/>
          <w:szCs w:val="24"/>
          <w:u w:val="single"/>
        </w:rPr>
        <w:tab/>
        <w:t>S</w:t>
      </w:r>
      <w:r w:rsidRPr="004906B0">
        <w:rPr>
          <w:rFonts w:asciiTheme="minorHAnsi" w:hAnsiTheme="minorHAnsi" w:cs="Arial"/>
          <w:szCs w:val="24"/>
        </w:rPr>
        <w:t>urname:</w:t>
      </w:r>
      <w:r w:rsidRPr="004906B0">
        <w:rPr>
          <w:rFonts w:asciiTheme="minorHAnsi" w:hAnsiTheme="minorHAnsi" w:cs="Arial"/>
          <w:szCs w:val="24"/>
          <w:u w:val="single"/>
        </w:rPr>
        <w:tab/>
      </w:r>
    </w:p>
    <w:p w:rsidR="00D31B25" w:rsidRPr="004906B0" w:rsidRDefault="00D31B25" w:rsidP="00E72C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560"/>
          <w:tab w:val="left" w:pos="5812"/>
          <w:tab w:val="left" w:pos="5954"/>
          <w:tab w:val="left" w:pos="6379"/>
          <w:tab w:val="left" w:pos="7513"/>
        </w:tabs>
        <w:spacing w:before="60" w:line="200" w:lineRule="exact"/>
        <w:ind w:right="-22"/>
        <w:jc w:val="both"/>
        <w:rPr>
          <w:rFonts w:asciiTheme="minorHAnsi" w:hAnsiTheme="minorHAnsi" w:cs="Arial"/>
          <w:szCs w:val="24"/>
        </w:rPr>
      </w:pPr>
      <w:r w:rsidRPr="004906B0">
        <w:rPr>
          <w:rFonts w:asciiTheme="minorHAnsi" w:hAnsiTheme="minorHAnsi" w:cs="Arial"/>
          <w:sz w:val="18"/>
          <w:szCs w:val="24"/>
        </w:rPr>
        <w:tab/>
      </w:r>
      <w:r w:rsidRPr="004906B0">
        <w:rPr>
          <w:rFonts w:asciiTheme="minorHAnsi" w:hAnsiTheme="minorHAnsi" w:cs="Arial"/>
          <w:sz w:val="18"/>
          <w:szCs w:val="24"/>
        </w:rPr>
        <w:tab/>
      </w:r>
      <w:r w:rsidRPr="004906B0">
        <w:rPr>
          <w:rFonts w:asciiTheme="minorHAnsi" w:hAnsiTheme="minorHAnsi" w:cs="Arial"/>
          <w:sz w:val="18"/>
          <w:szCs w:val="24"/>
        </w:rPr>
        <w:tab/>
      </w:r>
      <w:r w:rsidRPr="004906B0">
        <w:rPr>
          <w:rFonts w:asciiTheme="minorHAnsi" w:hAnsiTheme="minorHAnsi" w:cs="Arial"/>
          <w:sz w:val="18"/>
          <w:szCs w:val="24"/>
        </w:rPr>
        <w:br/>
      </w:r>
      <w:r>
        <w:rPr>
          <w:rFonts w:asciiTheme="minorHAnsi" w:hAnsiTheme="minorHAnsi" w:cs="Arial"/>
          <w:szCs w:val="24"/>
        </w:rPr>
        <w:t>Department</w:t>
      </w:r>
      <w:r w:rsidRPr="004906B0">
        <w:rPr>
          <w:rFonts w:asciiTheme="minorHAnsi" w:hAnsiTheme="minorHAnsi" w:cs="Arial"/>
          <w:szCs w:val="24"/>
        </w:rPr>
        <w:t>:</w:t>
      </w:r>
      <w:r w:rsidRPr="004906B0">
        <w:rPr>
          <w:rFonts w:asciiTheme="minorHAnsi" w:hAnsiTheme="minorHAnsi" w:cs="Arial"/>
          <w:szCs w:val="24"/>
          <w:u w:val="single"/>
        </w:rPr>
        <w:t xml:space="preserve">                                    </w:t>
      </w:r>
      <w:r w:rsidR="006F086F">
        <w:rPr>
          <w:rFonts w:asciiTheme="minorHAnsi" w:hAnsiTheme="minorHAnsi" w:cs="Arial"/>
          <w:szCs w:val="24"/>
          <w:u w:val="single"/>
        </w:rPr>
        <w:tab/>
      </w:r>
      <w:r w:rsidRPr="004906B0">
        <w:rPr>
          <w:rFonts w:asciiTheme="minorHAnsi" w:hAnsiTheme="minorHAnsi" w:cs="Arial"/>
          <w:szCs w:val="24"/>
          <w:u w:val="single"/>
        </w:rPr>
        <w:t xml:space="preserve"> </w:t>
      </w:r>
      <w:r w:rsidRPr="004906B0">
        <w:rPr>
          <w:rFonts w:asciiTheme="minorHAnsi" w:hAnsiTheme="minorHAnsi" w:cs="Arial"/>
          <w:szCs w:val="24"/>
        </w:rPr>
        <w:tab/>
        <w:t>Extension:</w:t>
      </w:r>
      <w:r w:rsidRPr="004906B0">
        <w:rPr>
          <w:rFonts w:asciiTheme="minorHAnsi" w:hAnsiTheme="minorHAnsi" w:cs="Arial"/>
          <w:szCs w:val="24"/>
          <w:u w:val="single"/>
        </w:rPr>
        <w:tab/>
        <w:t xml:space="preserve"> </w:t>
      </w:r>
    </w:p>
    <w:p w:rsidR="00D31B25" w:rsidRPr="004906B0" w:rsidRDefault="00D31B25" w:rsidP="00E72C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right" w:pos="1560"/>
          <w:tab w:val="right" w:pos="2410"/>
          <w:tab w:val="left" w:pos="5954"/>
          <w:tab w:val="left" w:pos="6096"/>
          <w:tab w:val="left" w:pos="6379"/>
          <w:tab w:val="left" w:pos="6663"/>
          <w:tab w:val="right" w:pos="9638"/>
        </w:tabs>
        <w:spacing w:before="60" w:line="160" w:lineRule="exact"/>
        <w:ind w:right="-22"/>
        <w:jc w:val="both"/>
        <w:rPr>
          <w:rFonts w:asciiTheme="minorHAnsi" w:hAnsiTheme="minorHAnsi" w:cs="Arial"/>
          <w:b/>
          <w:sz w:val="14"/>
          <w:szCs w:val="16"/>
        </w:rPr>
      </w:pPr>
    </w:p>
    <w:p w:rsidR="00D31B25" w:rsidRPr="008E63AC" w:rsidRDefault="00D31B25" w:rsidP="00E72CC4">
      <w:pPr>
        <w:ind w:left="-142"/>
        <w:jc w:val="both"/>
        <w:rPr>
          <w:rFonts w:asciiTheme="minorHAnsi" w:hAnsiTheme="minorHAnsi" w:cs="Arial"/>
          <w:szCs w:val="24"/>
        </w:rPr>
      </w:pPr>
      <w:r w:rsidRPr="004906B0">
        <w:rPr>
          <w:rFonts w:asciiTheme="minorHAnsi" w:hAnsiTheme="minorHAnsi" w:cs="Arial"/>
          <w:szCs w:val="24"/>
        </w:rPr>
        <w:t xml:space="preserve">You may apply for </w:t>
      </w:r>
      <w:r>
        <w:rPr>
          <w:rFonts w:asciiTheme="minorHAnsi" w:hAnsiTheme="minorHAnsi" w:cs="Arial"/>
          <w:szCs w:val="24"/>
        </w:rPr>
        <w:t>a number of hours of additional annual leave that is equal to a maximum of up to 1 working week</w:t>
      </w:r>
      <w:r w:rsidRPr="004906B0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(pro-rat</w:t>
      </w:r>
      <w:r w:rsidR="00E72CC4">
        <w:rPr>
          <w:rFonts w:asciiTheme="minorHAnsi" w:hAnsiTheme="minorHAnsi" w:cs="Arial"/>
          <w:szCs w:val="24"/>
        </w:rPr>
        <w:t>a</w:t>
      </w:r>
      <w:r>
        <w:rPr>
          <w:rFonts w:asciiTheme="minorHAnsi" w:hAnsiTheme="minorHAnsi" w:cs="Arial"/>
          <w:szCs w:val="24"/>
        </w:rPr>
        <w:t xml:space="preserve"> to equate to 1 working week for all staff)</w:t>
      </w:r>
      <w:r w:rsidRPr="004906B0">
        <w:rPr>
          <w:rFonts w:asciiTheme="minorHAnsi" w:hAnsiTheme="minorHAnsi" w:cs="Arial"/>
          <w:szCs w:val="24"/>
        </w:rPr>
        <w:t>. If approved, your annual salary will be reduced by an amount equivalent to the number of hours leave being taken</w:t>
      </w:r>
      <w:r>
        <w:rPr>
          <w:rFonts w:asciiTheme="minorHAnsi" w:hAnsiTheme="minorHAnsi" w:cs="Arial"/>
          <w:szCs w:val="24"/>
        </w:rPr>
        <w:t xml:space="preserve">. </w:t>
      </w:r>
      <w:r w:rsidRPr="004906B0">
        <w:rPr>
          <w:rFonts w:asciiTheme="minorHAnsi" w:hAnsiTheme="minorHAnsi" w:cs="Arial"/>
          <w:szCs w:val="24"/>
        </w:rPr>
        <w:t xml:space="preserve">For staff who work part-time or are contracted to work more or less than a standard five day working week, the number of </w:t>
      </w:r>
      <w:r>
        <w:rPr>
          <w:rFonts w:asciiTheme="minorHAnsi" w:hAnsiTheme="minorHAnsi" w:cs="Arial"/>
          <w:szCs w:val="24"/>
        </w:rPr>
        <w:t>hours will be pro-rated</w:t>
      </w:r>
      <w:r w:rsidRPr="004906B0">
        <w:rPr>
          <w:rFonts w:asciiTheme="minorHAnsi" w:hAnsiTheme="minorHAnsi" w:cs="Arial"/>
          <w:szCs w:val="24"/>
        </w:rPr>
        <w:t xml:space="preserve"> to the equivalent of </w:t>
      </w:r>
      <w:r w:rsidRPr="008E63AC">
        <w:rPr>
          <w:rFonts w:asciiTheme="minorHAnsi" w:hAnsiTheme="minorHAnsi" w:cs="Arial"/>
          <w:szCs w:val="24"/>
        </w:rPr>
        <w:t>one working week.</w:t>
      </w:r>
    </w:p>
    <w:p w:rsidR="00A251E8" w:rsidRDefault="00A251E8" w:rsidP="00E72CC4">
      <w:pPr>
        <w:ind w:left="-142"/>
        <w:jc w:val="both"/>
        <w:rPr>
          <w:rFonts w:asciiTheme="minorHAnsi" w:hAnsiTheme="minorHAnsi" w:cs="Arial"/>
          <w:szCs w:val="24"/>
        </w:rPr>
      </w:pPr>
      <w:r w:rsidRPr="008E63AC">
        <w:rPr>
          <w:rFonts w:asciiTheme="minorHAnsi" w:hAnsiTheme="minorHAnsi" w:cs="Arial"/>
          <w:szCs w:val="24"/>
        </w:rPr>
        <w:t xml:space="preserve">You can </w:t>
      </w:r>
      <w:r w:rsidRPr="008E63AC">
        <w:rPr>
          <w:rFonts w:asciiTheme="minorHAnsi" w:hAnsiTheme="minorHAnsi" w:cs="Arial"/>
          <w:b/>
          <w:szCs w:val="24"/>
        </w:rPr>
        <w:t xml:space="preserve">apply from the </w:t>
      </w:r>
      <w:r w:rsidR="001F6540">
        <w:rPr>
          <w:rFonts w:asciiTheme="minorHAnsi" w:hAnsiTheme="minorHAnsi"/>
          <w:b/>
          <w:lang w:eastAsia="en-GB"/>
        </w:rPr>
        <w:t>2</w:t>
      </w:r>
      <w:r w:rsidR="001F6540" w:rsidRPr="001F6540">
        <w:rPr>
          <w:rFonts w:asciiTheme="minorHAnsi" w:hAnsiTheme="minorHAnsi"/>
          <w:b/>
          <w:vertAlign w:val="superscript"/>
          <w:lang w:eastAsia="en-GB"/>
        </w:rPr>
        <w:t>nd</w:t>
      </w:r>
      <w:r w:rsidR="001F6540">
        <w:rPr>
          <w:rFonts w:asciiTheme="minorHAnsi" w:hAnsiTheme="minorHAnsi"/>
          <w:b/>
          <w:lang w:eastAsia="en-GB"/>
        </w:rPr>
        <w:t xml:space="preserve"> – </w:t>
      </w:r>
      <w:r w:rsidR="00022A68">
        <w:rPr>
          <w:rFonts w:asciiTheme="minorHAnsi" w:hAnsiTheme="minorHAnsi"/>
          <w:b/>
          <w:lang w:eastAsia="en-GB"/>
        </w:rPr>
        <w:t>14</w:t>
      </w:r>
      <w:r w:rsidR="00022A68" w:rsidRPr="00022A68">
        <w:rPr>
          <w:rFonts w:asciiTheme="minorHAnsi" w:hAnsiTheme="minorHAnsi"/>
          <w:b/>
          <w:vertAlign w:val="superscript"/>
          <w:lang w:eastAsia="en-GB"/>
        </w:rPr>
        <w:t>th</w:t>
      </w:r>
      <w:r w:rsidR="00022A68">
        <w:rPr>
          <w:rFonts w:asciiTheme="minorHAnsi" w:hAnsiTheme="minorHAnsi"/>
          <w:b/>
          <w:lang w:eastAsia="en-GB"/>
        </w:rPr>
        <w:t xml:space="preserve"> 2019</w:t>
      </w:r>
      <w:r w:rsidR="001F6540">
        <w:rPr>
          <w:rFonts w:asciiTheme="minorHAnsi" w:hAnsiTheme="minorHAnsi"/>
          <w:b/>
          <w:lang w:eastAsia="en-GB"/>
        </w:rPr>
        <w:t xml:space="preserve"> </w:t>
      </w:r>
      <w:r w:rsidRPr="008E63AC">
        <w:rPr>
          <w:rFonts w:asciiTheme="minorHAnsi" w:hAnsiTheme="minorHAnsi" w:cs="Arial"/>
          <w:szCs w:val="24"/>
        </w:rPr>
        <w:t xml:space="preserve">for up to one working week’s additional </w:t>
      </w:r>
      <w:r w:rsidR="00E72CC4">
        <w:rPr>
          <w:rFonts w:asciiTheme="minorHAnsi" w:hAnsiTheme="minorHAnsi" w:cs="Arial"/>
          <w:szCs w:val="24"/>
        </w:rPr>
        <w:t>leave (pro-rata</w:t>
      </w:r>
      <w:r w:rsidRPr="008E63AC">
        <w:rPr>
          <w:rFonts w:asciiTheme="minorHAnsi" w:hAnsiTheme="minorHAnsi" w:cs="Arial"/>
          <w:szCs w:val="24"/>
        </w:rPr>
        <w:t>) in the remainder of the current leave year (</w:t>
      </w:r>
      <w:r w:rsidR="001F6540">
        <w:rPr>
          <w:rFonts w:asciiTheme="minorHAnsi" w:hAnsiTheme="minorHAnsi" w:cs="Helvetica"/>
          <w:lang w:eastAsia="en-GB"/>
        </w:rPr>
        <w:t>January-December).</w:t>
      </w:r>
    </w:p>
    <w:p w:rsidR="00D31B25" w:rsidRPr="004906B0" w:rsidRDefault="00D31B25" w:rsidP="00F2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Arial"/>
          <w:b/>
          <w:szCs w:val="24"/>
        </w:rPr>
      </w:pPr>
      <w:r w:rsidRPr="004906B0">
        <w:rPr>
          <w:rFonts w:asciiTheme="minorHAnsi" w:hAnsiTheme="minorHAnsi" w:cs="Arial"/>
          <w:b/>
          <w:szCs w:val="24"/>
        </w:rPr>
        <w:t>Number of days</w:t>
      </w:r>
      <w:r>
        <w:rPr>
          <w:rFonts w:asciiTheme="minorHAnsi" w:hAnsiTheme="minorHAnsi" w:cs="Arial"/>
          <w:b/>
          <w:szCs w:val="24"/>
        </w:rPr>
        <w:t xml:space="preserve"> / hours</w:t>
      </w:r>
      <w:r w:rsidRPr="004906B0">
        <w:rPr>
          <w:rFonts w:asciiTheme="minorHAnsi" w:hAnsiTheme="minorHAnsi" w:cs="Arial"/>
          <w:b/>
          <w:szCs w:val="24"/>
        </w:rPr>
        <w:t xml:space="preserve"> requested </w:t>
      </w:r>
    </w:p>
    <w:p w:rsidR="00D31B25" w:rsidRDefault="00D31B25" w:rsidP="00F2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jc w:val="both"/>
        <w:rPr>
          <w:rFonts w:asciiTheme="minorHAnsi" w:hAnsiTheme="minorHAnsi" w:cs="Arial"/>
          <w:szCs w:val="24"/>
        </w:rPr>
      </w:pPr>
      <w:r w:rsidRPr="004906B0">
        <w:rPr>
          <w:rFonts w:asciiTheme="minorHAnsi" w:hAnsiTheme="minorHAnsi" w:cs="Arial"/>
          <w:szCs w:val="24"/>
        </w:rPr>
        <w:t xml:space="preserve">I wish to apply for an additional </w:t>
      </w:r>
      <w:r w:rsidRPr="004906B0">
        <w:rPr>
          <w:rFonts w:asciiTheme="minorHAnsi" w:hAnsiTheme="minorHAnsi" w:cs="Arial"/>
          <w:szCs w:val="24"/>
          <w:u w:val="single"/>
        </w:rPr>
        <w:tab/>
      </w:r>
      <w:r w:rsidRPr="005919A1">
        <w:rPr>
          <w:rFonts w:asciiTheme="minorHAnsi" w:hAnsiTheme="minorHAnsi" w:cs="Arial"/>
          <w:b/>
          <w:szCs w:val="24"/>
          <w:u w:val="single"/>
        </w:rPr>
        <w:tab/>
      </w:r>
      <w:r w:rsidRPr="005919A1">
        <w:rPr>
          <w:rFonts w:asciiTheme="minorHAnsi" w:hAnsiTheme="minorHAnsi" w:cs="Arial"/>
          <w:b/>
          <w:szCs w:val="24"/>
        </w:rPr>
        <w:t xml:space="preserve"> day</w:t>
      </w:r>
      <w:r>
        <w:rPr>
          <w:rFonts w:asciiTheme="minorHAnsi" w:hAnsiTheme="minorHAnsi" w:cs="Arial"/>
          <w:b/>
          <w:szCs w:val="24"/>
        </w:rPr>
        <w:t>(</w:t>
      </w:r>
      <w:r w:rsidRPr="005919A1">
        <w:rPr>
          <w:rFonts w:asciiTheme="minorHAnsi" w:hAnsiTheme="minorHAnsi" w:cs="Arial"/>
          <w:b/>
          <w:szCs w:val="24"/>
        </w:rPr>
        <w:t>s</w:t>
      </w:r>
      <w:r>
        <w:rPr>
          <w:rFonts w:asciiTheme="minorHAnsi" w:hAnsiTheme="minorHAnsi" w:cs="Arial"/>
          <w:b/>
          <w:szCs w:val="24"/>
        </w:rPr>
        <w:t>)</w:t>
      </w:r>
      <w:r w:rsidRPr="004906B0">
        <w:rPr>
          <w:rFonts w:asciiTheme="minorHAnsi" w:hAnsiTheme="minorHAnsi" w:cs="Arial"/>
          <w:szCs w:val="24"/>
        </w:rPr>
        <w:t xml:space="preserve"> of annual </w:t>
      </w:r>
      <w:r>
        <w:rPr>
          <w:rFonts w:asciiTheme="minorHAnsi" w:hAnsiTheme="minorHAnsi" w:cs="Arial"/>
          <w:szCs w:val="24"/>
        </w:rPr>
        <w:t>leave in the year 20</w:t>
      </w:r>
      <w:r w:rsidR="00022A68">
        <w:rPr>
          <w:rFonts w:asciiTheme="minorHAnsi" w:hAnsiTheme="minorHAnsi" w:cs="Arial"/>
          <w:szCs w:val="24"/>
        </w:rPr>
        <w:t>19</w:t>
      </w:r>
    </w:p>
    <w:p w:rsidR="00D31B25" w:rsidRPr="004906B0" w:rsidRDefault="00D31B25" w:rsidP="00F2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This equals to </w:t>
      </w:r>
      <w:r w:rsidRPr="005919A1">
        <w:rPr>
          <w:rFonts w:asciiTheme="minorHAnsi" w:hAnsiTheme="minorHAnsi" w:cs="Arial"/>
          <w:b/>
          <w:szCs w:val="24"/>
          <w:u w:val="single"/>
        </w:rPr>
        <w:tab/>
      </w:r>
      <w:r w:rsidRPr="005919A1">
        <w:rPr>
          <w:rFonts w:asciiTheme="minorHAnsi" w:hAnsiTheme="minorHAnsi" w:cs="Arial"/>
          <w:b/>
          <w:szCs w:val="24"/>
          <w:u w:val="single"/>
        </w:rPr>
        <w:tab/>
        <w:t xml:space="preserve">  </w:t>
      </w:r>
      <w:r w:rsidRPr="005919A1">
        <w:rPr>
          <w:rFonts w:asciiTheme="minorHAnsi" w:hAnsiTheme="minorHAnsi" w:cs="Arial"/>
          <w:b/>
          <w:szCs w:val="24"/>
        </w:rPr>
        <w:t xml:space="preserve"> hours</w:t>
      </w:r>
      <w:r w:rsidRPr="0076467C">
        <w:rPr>
          <w:rFonts w:asciiTheme="minorHAnsi" w:hAnsiTheme="minorHAnsi" w:cs="Arial"/>
          <w:szCs w:val="24"/>
        </w:rPr>
        <w:t xml:space="preserve"> of annual leave</w:t>
      </w:r>
      <w:r>
        <w:rPr>
          <w:rFonts w:asciiTheme="minorHAnsi" w:hAnsiTheme="minorHAnsi" w:cs="Arial"/>
          <w:szCs w:val="24"/>
        </w:rPr>
        <w:t>.</w:t>
      </w:r>
    </w:p>
    <w:p w:rsidR="00D31B25" w:rsidRPr="007A299A" w:rsidRDefault="00D31B25" w:rsidP="00E72CC4">
      <w:pPr>
        <w:jc w:val="both"/>
        <w:rPr>
          <w:rFonts w:asciiTheme="minorHAnsi" w:hAnsiTheme="minorHAnsi" w:cs="Arial"/>
          <w:b/>
          <w:sz w:val="2"/>
          <w:szCs w:val="16"/>
          <w:u w:val="single"/>
        </w:rPr>
      </w:pPr>
    </w:p>
    <w:p w:rsidR="00D31B25" w:rsidRPr="0076467C" w:rsidRDefault="00D31B25" w:rsidP="00E7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701" w:hanging="1701"/>
        <w:jc w:val="both"/>
        <w:rPr>
          <w:rFonts w:asciiTheme="minorHAnsi" w:hAnsiTheme="minorHAnsi" w:cs="Arial"/>
          <w:b/>
          <w:color w:val="CE4F92"/>
          <w:szCs w:val="24"/>
        </w:rPr>
      </w:pPr>
      <w:r w:rsidRPr="0076467C">
        <w:rPr>
          <w:rFonts w:asciiTheme="minorHAnsi" w:hAnsiTheme="minorHAnsi" w:cs="Arial"/>
          <w:b/>
          <w:color w:val="CE4F92"/>
          <w:szCs w:val="24"/>
        </w:rPr>
        <w:t>Employee’s Declaration:</w:t>
      </w:r>
      <w:r w:rsidRPr="0076467C">
        <w:rPr>
          <w:rFonts w:asciiTheme="minorHAnsi" w:hAnsiTheme="minorHAnsi" w:cs="Arial"/>
          <w:b/>
          <w:color w:val="CE4F92"/>
          <w:szCs w:val="24"/>
        </w:rPr>
        <w:tab/>
      </w:r>
    </w:p>
    <w:p w:rsidR="00D31B25" w:rsidRPr="00835334" w:rsidRDefault="00D31B25" w:rsidP="00E7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Cs w:val="24"/>
        </w:rPr>
      </w:pPr>
      <w:r w:rsidRPr="004906B0">
        <w:rPr>
          <w:rFonts w:asciiTheme="minorHAnsi" w:hAnsiTheme="minorHAnsi" w:cs="Arial"/>
          <w:szCs w:val="24"/>
        </w:rPr>
        <w:t xml:space="preserve">I confirm that, </w:t>
      </w:r>
      <w:r w:rsidRPr="004906B0">
        <w:rPr>
          <w:rFonts w:asciiTheme="minorHAnsi" w:hAnsiTheme="minorHAnsi" w:cs="Arial"/>
          <w:b/>
          <w:szCs w:val="24"/>
          <w:u w:val="single"/>
        </w:rPr>
        <w:t>if approved</w:t>
      </w:r>
      <w:r w:rsidRPr="004906B0">
        <w:rPr>
          <w:rFonts w:asciiTheme="minorHAnsi" w:hAnsiTheme="minorHAnsi" w:cs="Arial"/>
          <w:szCs w:val="24"/>
        </w:rPr>
        <w:t xml:space="preserve">, my salary will be reduced by an amount equivalent to the salary for the number of </w:t>
      </w:r>
      <w:r w:rsidR="00E72CC4" w:rsidRPr="004906B0">
        <w:rPr>
          <w:rFonts w:asciiTheme="minorHAnsi" w:hAnsiTheme="minorHAnsi" w:cs="Arial"/>
          <w:szCs w:val="24"/>
        </w:rPr>
        <w:t>hours’</w:t>
      </w:r>
      <w:r w:rsidRPr="004906B0">
        <w:rPr>
          <w:rFonts w:asciiTheme="minorHAnsi" w:hAnsiTheme="minorHAnsi" w:cs="Arial"/>
          <w:szCs w:val="24"/>
        </w:rPr>
        <w:t xml:space="preserve"> additional leave requested; </w:t>
      </w:r>
      <w:r>
        <w:rPr>
          <w:rFonts w:asciiTheme="minorHAnsi" w:hAnsiTheme="minorHAnsi" w:cs="Arial"/>
          <w:szCs w:val="24"/>
        </w:rPr>
        <w:t>hourly rate</w:t>
      </w:r>
      <w:r w:rsidRPr="004906B0">
        <w:rPr>
          <w:rFonts w:asciiTheme="minorHAnsi" w:hAnsiTheme="minorHAnsi" w:cs="Arial"/>
          <w:szCs w:val="24"/>
        </w:rPr>
        <w:t xml:space="preserve"> considered to be</w:t>
      </w:r>
      <w:r w:rsidRPr="00835334">
        <w:rPr>
          <w:rFonts w:asciiTheme="minorHAnsi" w:hAnsiTheme="minorHAnsi" w:cs="Arial"/>
          <w:szCs w:val="24"/>
        </w:rPr>
        <w:t xml:space="preserve">: </w:t>
      </w:r>
      <w:r w:rsidRPr="00835334">
        <w:rPr>
          <w:rFonts w:asciiTheme="minorHAnsi" w:hAnsiTheme="minorHAnsi"/>
          <w:szCs w:val="24"/>
        </w:rPr>
        <w:t>Annual salary / (52*35)</w:t>
      </w:r>
      <w:r w:rsidRPr="00835334">
        <w:rPr>
          <w:rFonts w:asciiTheme="minorHAnsi" w:hAnsiTheme="minorHAnsi" w:cs="Arial"/>
          <w:szCs w:val="24"/>
        </w:rPr>
        <w:t>.</w:t>
      </w:r>
    </w:p>
    <w:p w:rsidR="00D31B25" w:rsidRPr="004906B0" w:rsidRDefault="00D31B25" w:rsidP="00E7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Cs w:val="24"/>
        </w:rPr>
      </w:pPr>
      <w:r w:rsidRPr="004906B0">
        <w:rPr>
          <w:rFonts w:asciiTheme="minorHAnsi" w:hAnsiTheme="minorHAnsi" w:cs="Arial"/>
          <w:szCs w:val="24"/>
        </w:rPr>
        <w:t xml:space="preserve">I agree that this additional leave will be added to my annual leave and taken in the normal way by application </w:t>
      </w:r>
      <w:r>
        <w:rPr>
          <w:rFonts w:asciiTheme="minorHAnsi" w:hAnsiTheme="minorHAnsi" w:cs="Arial"/>
          <w:szCs w:val="24"/>
        </w:rPr>
        <w:t>via the intranet annual leave request system</w:t>
      </w:r>
      <w:r w:rsidRPr="004906B0">
        <w:rPr>
          <w:rFonts w:asciiTheme="minorHAnsi" w:hAnsiTheme="minorHAnsi" w:cs="Arial"/>
          <w:szCs w:val="24"/>
        </w:rPr>
        <w:t>.</w:t>
      </w:r>
    </w:p>
    <w:p w:rsidR="00A251E8" w:rsidRPr="008E63AC" w:rsidRDefault="00A251E8" w:rsidP="00E7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The deduction will be made by equal monthly salary sacrifice </w:t>
      </w:r>
      <w:r w:rsidRPr="008E63AC">
        <w:rPr>
          <w:rFonts w:asciiTheme="minorHAnsi" w:hAnsiTheme="minorHAnsi" w:cs="Arial"/>
          <w:szCs w:val="24"/>
        </w:rPr>
        <w:t>payments, either from Januar</w:t>
      </w:r>
      <w:r w:rsidR="001F6540">
        <w:rPr>
          <w:rFonts w:asciiTheme="minorHAnsi" w:hAnsiTheme="minorHAnsi" w:cs="Arial"/>
          <w:szCs w:val="24"/>
        </w:rPr>
        <w:t>y through to December inclusive.</w:t>
      </w:r>
    </w:p>
    <w:p w:rsidR="00D31B25" w:rsidRPr="004906B0" w:rsidRDefault="00D31B25" w:rsidP="00E7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rFonts w:asciiTheme="minorHAnsi" w:hAnsiTheme="minorHAnsi" w:cs="Arial"/>
          <w:szCs w:val="24"/>
        </w:rPr>
      </w:pPr>
      <w:r w:rsidRPr="008E63AC">
        <w:rPr>
          <w:rFonts w:asciiTheme="minorHAnsi" w:hAnsiTheme="minorHAnsi" w:cs="Arial"/>
          <w:szCs w:val="24"/>
        </w:rPr>
        <w:t>In the event that I leave the IPRS Group, I understand that if I leave the company any outstanding balance will be automatically recovered / refunded as appropriate against my final salary</w:t>
      </w:r>
      <w:r w:rsidRPr="004906B0">
        <w:rPr>
          <w:rFonts w:asciiTheme="minorHAnsi" w:hAnsiTheme="minorHAnsi" w:cs="Arial"/>
          <w:szCs w:val="24"/>
        </w:rPr>
        <w:t>.</w:t>
      </w:r>
    </w:p>
    <w:p w:rsidR="00E72CC4" w:rsidRPr="00E72CC4" w:rsidRDefault="00D31B25" w:rsidP="00E7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  <w:tab w:val="left" w:pos="6804"/>
          <w:tab w:val="right" w:pos="9498"/>
        </w:tabs>
        <w:spacing w:line="360" w:lineRule="auto"/>
        <w:jc w:val="both"/>
        <w:rPr>
          <w:rFonts w:asciiTheme="minorHAnsi" w:hAnsiTheme="minorHAnsi" w:cs="Arial"/>
          <w:szCs w:val="24"/>
          <w:u w:val="single"/>
        </w:rPr>
      </w:pPr>
      <w:r w:rsidRPr="004906B0">
        <w:rPr>
          <w:rFonts w:asciiTheme="minorHAnsi" w:hAnsiTheme="minorHAnsi" w:cs="Arial"/>
          <w:b/>
          <w:szCs w:val="24"/>
        </w:rPr>
        <w:t>Signed:</w:t>
      </w:r>
      <w:r w:rsidRPr="004906B0">
        <w:rPr>
          <w:rFonts w:asciiTheme="minorHAnsi" w:hAnsiTheme="minorHAnsi" w:cs="Arial"/>
          <w:szCs w:val="24"/>
          <w:u w:val="single"/>
        </w:rPr>
        <w:tab/>
      </w:r>
      <w:r w:rsidRPr="004906B0">
        <w:rPr>
          <w:rFonts w:asciiTheme="minorHAnsi" w:hAnsiTheme="minorHAnsi" w:cs="Arial"/>
          <w:b/>
          <w:szCs w:val="24"/>
        </w:rPr>
        <w:tab/>
        <w:t>Date:</w:t>
      </w:r>
      <w:r w:rsidRPr="004906B0">
        <w:rPr>
          <w:rFonts w:asciiTheme="minorHAnsi" w:hAnsiTheme="minorHAnsi" w:cs="Arial"/>
          <w:szCs w:val="24"/>
          <w:u w:val="single"/>
        </w:rPr>
        <w:tab/>
      </w:r>
    </w:p>
    <w:p w:rsidR="00D31B25" w:rsidRPr="00835334" w:rsidRDefault="00D31B25" w:rsidP="00E72CC4">
      <w:pPr>
        <w:tabs>
          <w:tab w:val="left" w:pos="1843"/>
          <w:tab w:val="left" w:pos="6521"/>
          <w:tab w:val="left" w:pos="6804"/>
          <w:tab w:val="left" w:pos="9356"/>
        </w:tabs>
        <w:spacing w:after="120"/>
        <w:ind w:left="-142"/>
        <w:rPr>
          <w:rFonts w:asciiTheme="minorHAnsi" w:hAnsiTheme="minorHAnsi" w:cs="Arial"/>
          <w:color w:val="CE4F92"/>
        </w:rPr>
      </w:pPr>
      <w:r w:rsidRPr="00835334">
        <w:rPr>
          <w:rFonts w:asciiTheme="minorHAnsi" w:hAnsiTheme="minorHAnsi" w:cs="Arial"/>
          <w:color w:val="CE4F92"/>
          <w:szCs w:val="24"/>
        </w:rPr>
        <w:t>Approved forms should be sent to Human Resources</w:t>
      </w:r>
    </w:p>
    <w:p w:rsidR="00D31B25" w:rsidRDefault="00D31B25" w:rsidP="00D31B25">
      <w:pPr>
        <w:spacing w:after="0" w:line="240" w:lineRule="auto"/>
        <w:rPr>
          <w:rFonts w:asciiTheme="minorHAnsi" w:hAnsiTheme="minorHAnsi" w:cs="Arial"/>
          <w:i/>
          <w:sz w:val="28"/>
          <w:szCs w:val="24"/>
        </w:rPr>
      </w:pPr>
      <w:r>
        <w:rPr>
          <w:rFonts w:asciiTheme="minorHAnsi" w:hAnsiTheme="minorHAnsi" w:cs="Arial"/>
          <w:i/>
          <w:sz w:val="28"/>
          <w:szCs w:val="24"/>
        </w:rPr>
        <w:br w:type="page"/>
      </w:r>
    </w:p>
    <w:p w:rsidR="00D31B25" w:rsidRPr="00E72CC4" w:rsidRDefault="00D31B25" w:rsidP="00D31B25">
      <w:pPr>
        <w:rPr>
          <w:rFonts w:asciiTheme="minorHAnsi" w:hAnsiTheme="minorHAnsi" w:cs="Arial"/>
          <w:b/>
          <w:i/>
          <w:sz w:val="28"/>
          <w:szCs w:val="24"/>
        </w:rPr>
      </w:pPr>
      <w:r w:rsidRPr="00E72CC4">
        <w:rPr>
          <w:rFonts w:asciiTheme="minorHAnsi" w:hAnsiTheme="minorHAnsi" w:cs="Arial"/>
          <w:b/>
          <w:i/>
          <w:sz w:val="28"/>
          <w:szCs w:val="24"/>
        </w:rPr>
        <w:lastRenderedPageBreak/>
        <w:t>Below section is f</w:t>
      </w:r>
      <w:r w:rsidR="00E72CC4">
        <w:rPr>
          <w:rFonts w:asciiTheme="minorHAnsi" w:hAnsiTheme="minorHAnsi" w:cs="Arial"/>
          <w:b/>
          <w:i/>
          <w:sz w:val="28"/>
          <w:szCs w:val="24"/>
        </w:rPr>
        <w:t>or use by Human Resources</w:t>
      </w:r>
    </w:p>
    <w:p w:rsidR="00E72CC4" w:rsidRPr="00E72CC4" w:rsidRDefault="00E72CC4" w:rsidP="00E72CC4">
      <w:pPr>
        <w:tabs>
          <w:tab w:val="left" w:pos="1843"/>
          <w:tab w:val="left" w:pos="6521"/>
          <w:tab w:val="left" w:pos="6804"/>
          <w:tab w:val="left" w:pos="9356"/>
        </w:tabs>
        <w:spacing w:after="120"/>
        <w:rPr>
          <w:rFonts w:asciiTheme="minorHAnsi" w:hAnsiTheme="minorHAnsi" w:cs="Arial"/>
          <w:b/>
          <w:sz w:val="28"/>
          <w:szCs w:val="28"/>
        </w:rPr>
      </w:pPr>
      <w:r w:rsidRPr="00E72CC4">
        <w:rPr>
          <w:rFonts w:asciiTheme="minorHAnsi" w:hAnsiTheme="minorHAnsi" w:cs="Arial"/>
          <w:b/>
          <w:sz w:val="28"/>
          <w:szCs w:val="28"/>
        </w:rPr>
        <w:t>Salary adjustment notification for additional annual leave purchase</w:t>
      </w:r>
    </w:p>
    <w:p w:rsidR="006F086F" w:rsidRPr="00E72CC4" w:rsidRDefault="00E72CC4" w:rsidP="00E72CC4">
      <w:pPr>
        <w:rPr>
          <w:rFonts w:asciiTheme="minorHAnsi" w:hAnsiTheme="minorHAnsi" w:cs="Arial"/>
          <w:sz w:val="28"/>
          <w:szCs w:val="24"/>
        </w:rPr>
      </w:pPr>
      <w:r w:rsidRPr="00FB5857">
        <w:rPr>
          <w:rFonts w:asciiTheme="minorHAnsi" w:hAnsiTheme="minorHAnsi" w:cs="Arial"/>
          <w:b/>
          <w:sz w:val="28"/>
          <w:szCs w:val="24"/>
        </w:rPr>
        <w:t>Employee Name</w:t>
      </w:r>
      <w:r>
        <w:rPr>
          <w:rFonts w:asciiTheme="minorHAnsi" w:hAnsiTheme="minorHAnsi" w:cs="Arial"/>
          <w:b/>
          <w:sz w:val="28"/>
          <w:szCs w:val="24"/>
        </w:rPr>
        <w:t>:</w:t>
      </w:r>
      <w:r>
        <w:rPr>
          <w:rFonts w:asciiTheme="minorHAnsi" w:hAnsiTheme="minorHAnsi" w:cs="Arial"/>
          <w:b/>
          <w:sz w:val="28"/>
          <w:szCs w:val="24"/>
        </w:rPr>
        <w:tab/>
      </w:r>
      <w:r>
        <w:rPr>
          <w:rFonts w:asciiTheme="minorHAnsi" w:hAnsiTheme="minorHAnsi" w:cs="Arial"/>
          <w:b/>
          <w:sz w:val="28"/>
          <w:szCs w:val="24"/>
        </w:rPr>
        <w:tab/>
      </w:r>
      <w:r>
        <w:rPr>
          <w:rFonts w:asciiTheme="minorHAnsi" w:hAnsiTheme="minorHAnsi" w:cs="Arial"/>
          <w:b/>
          <w:sz w:val="28"/>
          <w:szCs w:val="24"/>
        </w:rPr>
        <w:tab/>
      </w:r>
      <w:r>
        <w:rPr>
          <w:rFonts w:asciiTheme="minorHAnsi" w:hAnsiTheme="minorHAnsi" w:cs="Arial"/>
          <w:b/>
          <w:sz w:val="28"/>
          <w:szCs w:val="24"/>
        </w:rPr>
        <w:tab/>
      </w:r>
      <w:r>
        <w:rPr>
          <w:rFonts w:asciiTheme="minorHAnsi" w:hAnsiTheme="minorHAnsi" w:cs="Arial"/>
          <w:b/>
          <w:sz w:val="28"/>
          <w:szCs w:val="24"/>
        </w:rPr>
        <w:tab/>
      </w:r>
      <w:r>
        <w:rPr>
          <w:rFonts w:asciiTheme="minorHAnsi" w:hAnsiTheme="minorHAnsi" w:cs="Arial"/>
          <w:b/>
          <w:sz w:val="28"/>
          <w:szCs w:val="24"/>
        </w:rPr>
        <w:tab/>
      </w:r>
      <w:r>
        <w:rPr>
          <w:rFonts w:asciiTheme="minorHAnsi" w:hAnsiTheme="minorHAnsi" w:cs="Arial"/>
          <w:b/>
          <w:sz w:val="28"/>
          <w:szCs w:val="24"/>
        </w:rPr>
        <w:tab/>
      </w:r>
      <w:r w:rsidR="00D31B25" w:rsidRPr="00FB5857">
        <w:rPr>
          <w:rFonts w:asciiTheme="minorHAnsi" w:hAnsiTheme="minorHAnsi" w:cs="Arial"/>
          <w:b/>
          <w:sz w:val="28"/>
          <w:szCs w:val="24"/>
        </w:rPr>
        <w:t xml:space="preserve">Date: </w:t>
      </w:r>
    </w:p>
    <w:p w:rsidR="00D31B25" w:rsidRDefault="00D31B25" w:rsidP="00D31B25">
      <w:pPr>
        <w:tabs>
          <w:tab w:val="left" w:pos="1843"/>
          <w:tab w:val="left" w:pos="6521"/>
          <w:tab w:val="left" w:pos="6804"/>
          <w:tab w:val="left" w:pos="9356"/>
        </w:tabs>
        <w:spacing w:after="120"/>
        <w:rPr>
          <w:rFonts w:asciiTheme="minorHAnsi" w:hAnsiTheme="minorHAnsi" w:cs="Arial"/>
          <w:b/>
          <w:color w:val="CE4F92"/>
          <w:szCs w:val="24"/>
        </w:rPr>
      </w:pPr>
      <w:r w:rsidRPr="0076467C">
        <w:rPr>
          <w:rFonts w:asciiTheme="minorHAnsi" w:hAnsiTheme="minorHAnsi" w:cs="Arial"/>
          <w:b/>
          <w:color w:val="CE4F92"/>
          <w:szCs w:val="24"/>
        </w:rPr>
        <w:t xml:space="preserve">Payroll </w:t>
      </w:r>
      <w:r w:rsidRPr="00AC592F">
        <w:rPr>
          <w:rFonts w:asciiTheme="minorHAnsi" w:hAnsiTheme="minorHAnsi" w:cs="Arial"/>
          <w:b/>
          <w:color w:val="CE4F92"/>
          <w:szCs w:val="24"/>
        </w:rPr>
        <w:t>noti</w:t>
      </w:r>
      <w:r w:rsidRPr="0076467C">
        <w:rPr>
          <w:rFonts w:asciiTheme="minorHAnsi" w:hAnsiTheme="minorHAnsi" w:cs="Arial"/>
          <w:b/>
          <w:color w:val="CE4F92"/>
          <w:szCs w:val="24"/>
        </w:rPr>
        <w:t>fication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5005"/>
      </w:tblGrid>
      <w:tr w:rsidR="00A251E8" w:rsidRPr="00A251E8" w:rsidTr="00F23680">
        <w:trPr>
          <w:trHeight w:val="957"/>
        </w:trPr>
        <w:tc>
          <w:tcPr>
            <w:tcW w:w="9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1E8" w:rsidRPr="008E63AC" w:rsidRDefault="00A251E8" w:rsidP="00E72CC4">
            <w:pPr>
              <w:spacing w:after="0"/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 w:rsidRPr="008E63AC">
              <w:rPr>
                <w:b/>
                <w:bCs/>
                <w:sz w:val="28"/>
                <w:szCs w:val="28"/>
                <w:lang w:eastAsia="en-GB"/>
              </w:rPr>
              <w:t>Monthly Salary Adjustment advice for January – December inclusive</w:t>
            </w:r>
          </w:p>
          <w:p w:rsidR="00A251E8" w:rsidRPr="00E72CC4" w:rsidRDefault="00A251E8" w:rsidP="00E72CC4">
            <w:pPr>
              <w:spacing w:after="0"/>
              <w:jc w:val="center"/>
              <w:rPr>
                <w:i/>
                <w:iCs/>
                <w:sz w:val="20"/>
                <w:szCs w:val="20"/>
                <w:lang w:eastAsia="en-GB"/>
              </w:rPr>
            </w:pPr>
            <w:r w:rsidRPr="00E72CC4">
              <w:rPr>
                <w:i/>
                <w:iCs/>
                <w:sz w:val="20"/>
                <w:szCs w:val="20"/>
                <w:lang w:eastAsia="en-GB"/>
              </w:rPr>
              <w:t>Please arrange the  salary sacrifice adjustments and revert pay back to normal from the next January</w:t>
            </w:r>
          </w:p>
        </w:tc>
      </w:tr>
      <w:tr w:rsidR="00A251E8" w:rsidRPr="00A251E8" w:rsidTr="00F23680">
        <w:trPr>
          <w:trHeight w:val="368"/>
        </w:trPr>
        <w:tc>
          <w:tcPr>
            <w:tcW w:w="4356" w:type="dxa"/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1E8" w:rsidRPr="00F23680" w:rsidRDefault="00F23680" w:rsidP="00A251E8">
            <w:pPr>
              <w:spacing w:after="0"/>
              <w:rPr>
                <w:bCs/>
                <w:sz w:val="26"/>
                <w:szCs w:val="26"/>
                <w:lang w:eastAsia="en-GB"/>
              </w:rPr>
            </w:pPr>
            <w:r>
              <w:rPr>
                <w:bCs/>
                <w:sz w:val="26"/>
                <w:szCs w:val="26"/>
                <w:lang w:eastAsia="en-GB"/>
              </w:rPr>
              <w:t>Hourly r</w:t>
            </w:r>
            <w:r w:rsidR="00A251E8" w:rsidRPr="00F23680">
              <w:rPr>
                <w:bCs/>
                <w:sz w:val="26"/>
                <w:szCs w:val="26"/>
                <w:lang w:eastAsia="en-GB"/>
              </w:rPr>
              <w:t>ate</w:t>
            </w:r>
          </w:p>
        </w:tc>
        <w:tc>
          <w:tcPr>
            <w:tcW w:w="5005" w:type="dxa"/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1E8" w:rsidRPr="00F23680" w:rsidRDefault="00A251E8" w:rsidP="00A251E8">
            <w:pPr>
              <w:spacing w:after="0"/>
              <w:rPr>
                <w:bCs/>
                <w:sz w:val="26"/>
                <w:szCs w:val="26"/>
                <w:lang w:eastAsia="en-GB"/>
              </w:rPr>
            </w:pPr>
            <w:r w:rsidRPr="00F23680">
              <w:rPr>
                <w:bCs/>
                <w:sz w:val="26"/>
                <w:szCs w:val="26"/>
                <w:lang w:eastAsia="en-GB"/>
              </w:rPr>
              <w:t>£</w:t>
            </w:r>
            <w:proofErr w:type="spellStart"/>
            <w:r w:rsidRPr="00F23680">
              <w:rPr>
                <w:bCs/>
                <w:sz w:val="26"/>
                <w:szCs w:val="26"/>
                <w:lang w:eastAsia="en-GB"/>
              </w:rPr>
              <w:t>xx.xx</w:t>
            </w:r>
            <w:proofErr w:type="spellEnd"/>
          </w:p>
        </w:tc>
      </w:tr>
      <w:tr w:rsidR="00A251E8" w:rsidRPr="00A251E8" w:rsidTr="00F23680">
        <w:trPr>
          <w:trHeight w:val="368"/>
        </w:trPr>
        <w:tc>
          <w:tcPr>
            <w:tcW w:w="4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1E8" w:rsidRPr="00F23680" w:rsidRDefault="00A251E8" w:rsidP="00F23680">
            <w:pPr>
              <w:spacing w:after="0"/>
              <w:rPr>
                <w:bCs/>
                <w:sz w:val="26"/>
                <w:szCs w:val="26"/>
                <w:lang w:eastAsia="en-GB"/>
              </w:rPr>
            </w:pPr>
            <w:r w:rsidRPr="00F23680">
              <w:rPr>
                <w:bCs/>
                <w:sz w:val="26"/>
                <w:szCs w:val="26"/>
                <w:lang w:eastAsia="en-GB"/>
              </w:rPr>
              <w:t xml:space="preserve">Additional </w:t>
            </w:r>
            <w:r w:rsidR="00F23680">
              <w:rPr>
                <w:bCs/>
                <w:sz w:val="26"/>
                <w:szCs w:val="26"/>
                <w:lang w:eastAsia="en-GB"/>
              </w:rPr>
              <w:t>h</w:t>
            </w:r>
            <w:r w:rsidRPr="00F23680">
              <w:rPr>
                <w:bCs/>
                <w:sz w:val="26"/>
                <w:szCs w:val="26"/>
                <w:lang w:eastAsia="en-GB"/>
              </w:rPr>
              <w:t xml:space="preserve">ours </w:t>
            </w:r>
            <w:r w:rsidR="00F23680">
              <w:rPr>
                <w:bCs/>
                <w:sz w:val="26"/>
                <w:szCs w:val="26"/>
                <w:lang w:eastAsia="en-GB"/>
              </w:rPr>
              <w:t>h</w:t>
            </w:r>
            <w:r w:rsidRPr="00F23680">
              <w:rPr>
                <w:bCs/>
                <w:sz w:val="26"/>
                <w:szCs w:val="26"/>
                <w:lang w:eastAsia="en-GB"/>
              </w:rPr>
              <w:t xml:space="preserve">oliday </w:t>
            </w:r>
            <w:r w:rsidR="00F23680">
              <w:rPr>
                <w:bCs/>
                <w:sz w:val="26"/>
                <w:szCs w:val="26"/>
                <w:lang w:eastAsia="en-GB"/>
              </w:rPr>
              <w:t>p</w:t>
            </w:r>
            <w:r w:rsidRPr="00F23680">
              <w:rPr>
                <w:bCs/>
                <w:sz w:val="26"/>
                <w:szCs w:val="26"/>
                <w:lang w:eastAsia="en-GB"/>
              </w:rPr>
              <w:t>urchased</w:t>
            </w:r>
          </w:p>
        </w:tc>
        <w:tc>
          <w:tcPr>
            <w:tcW w:w="5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1E8" w:rsidRPr="00F23680" w:rsidRDefault="00A251E8" w:rsidP="00A251E8">
            <w:pPr>
              <w:spacing w:after="0"/>
              <w:rPr>
                <w:bCs/>
                <w:sz w:val="26"/>
                <w:szCs w:val="26"/>
                <w:lang w:eastAsia="en-GB"/>
              </w:rPr>
            </w:pPr>
            <w:r w:rsidRPr="00F23680">
              <w:rPr>
                <w:bCs/>
                <w:sz w:val="26"/>
                <w:szCs w:val="26"/>
                <w:lang w:eastAsia="en-GB"/>
              </w:rPr>
              <w:t>Xx hours</w:t>
            </w:r>
          </w:p>
        </w:tc>
      </w:tr>
      <w:tr w:rsidR="00A251E8" w:rsidRPr="00A251E8" w:rsidTr="00F23680">
        <w:trPr>
          <w:trHeight w:val="736"/>
        </w:trPr>
        <w:tc>
          <w:tcPr>
            <w:tcW w:w="4356" w:type="dxa"/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1E8" w:rsidRPr="00F23680" w:rsidRDefault="00A251E8" w:rsidP="00A251E8">
            <w:pPr>
              <w:spacing w:after="0"/>
              <w:rPr>
                <w:sz w:val="26"/>
                <w:szCs w:val="26"/>
                <w:lang w:eastAsia="en-GB"/>
              </w:rPr>
            </w:pPr>
            <w:r w:rsidRPr="00F23680">
              <w:rPr>
                <w:sz w:val="26"/>
                <w:szCs w:val="26"/>
                <w:lang w:eastAsia="en-GB"/>
              </w:rPr>
              <w:t>Total salary deduction (£</w:t>
            </w:r>
            <w:proofErr w:type="spellStart"/>
            <w:r w:rsidRPr="00F23680">
              <w:rPr>
                <w:sz w:val="26"/>
                <w:szCs w:val="26"/>
                <w:lang w:eastAsia="en-GB"/>
              </w:rPr>
              <w:t>xx.xx</w:t>
            </w:r>
            <w:proofErr w:type="spellEnd"/>
            <w:r w:rsidRPr="00F23680">
              <w:rPr>
                <w:sz w:val="26"/>
                <w:szCs w:val="26"/>
                <w:lang w:eastAsia="en-GB"/>
              </w:rPr>
              <w:t xml:space="preserve"> * xx hours)</w:t>
            </w:r>
          </w:p>
        </w:tc>
        <w:tc>
          <w:tcPr>
            <w:tcW w:w="5005" w:type="dxa"/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1E8" w:rsidRPr="00F23680" w:rsidRDefault="00A251E8" w:rsidP="00A251E8">
            <w:pPr>
              <w:spacing w:after="0"/>
              <w:rPr>
                <w:bCs/>
                <w:sz w:val="26"/>
                <w:szCs w:val="26"/>
                <w:lang w:eastAsia="en-GB"/>
              </w:rPr>
            </w:pPr>
            <w:r w:rsidRPr="00F23680">
              <w:rPr>
                <w:bCs/>
                <w:sz w:val="26"/>
                <w:szCs w:val="26"/>
                <w:lang w:eastAsia="en-GB"/>
              </w:rPr>
              <w:t>£</w:t>
            </w:r>
          </w:p>
        </w:tc>
      </w:tr>
      <w:tr w:rsidR="00A251E8" w:rsidRPr="00A251E8" w:rsidTr="00F23680">
        <w:trPr>
          <w:trHeight w:val="429"/>
        </w:trPr>
        <w:tc>
          <w:tcPr>
            <w:tcW w:w="9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1E8" w:rsidRPr="008E63AC" w:rsidRDefault="00E72CC4" w:rsidP="00A251E8">
            <w:pPr>
              <w:spacing w:after="0"/>
              <w:rPr>
                <w:b/>
                <w:sz w:val="26"/>
                <w:szCs w:val="26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>Monthly salary deductions:</w:t>
            </w:r>
          </w:p>
          <w:p w:rsidR="00A251E8" w:rsidRPr="008E63AC" w:rsidRDefault="00A251E8" w:rsidP="00A251E8">
            <w:pPr>
              <w:spacing w:after="0"/>
              <w:rPr>
                <w:b/>
                <w:bCs/>
                <w:sz w:val="4"/>
                <w:szCs w:val="4"/>
                <w:lang w:eastAsia="en-GB"/>
              </w:rPr>
            </w:pPr>
          </w:p>
        </w:tc>
      </w:tr>
      <w:tr w:rsidR="00A251E8" w:rsidRPr="00A251E8" w:rsidTr="00F23680">
        <w:trPr>
          <w:trHeight w:val="292"/>
        </w:trPr>
        <w:tc>
          <w:tcPr>
            <w:tcW w:w="4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1E8" w:rsidRPr="00F23680" w:rsidRDefault="00A251E8" w:rsidP="00022A68">
            <w:pPr>
              <w:spacing w:after="0"/>
              <w:rPr>
                <w:sz w:val="26"/>
                <w:szCs w:val="26"/>
                <w:lang w:eastAsia="en-GB"/>
              </w:rPr>
            </w:pPr>
            <w:r w:rsidRPr="00F23680">
              <w:rPr>
                <w:sz w:val="26"/>
                <w:szCs w:val="26"/>
                <w:lang w:eastAsia="en-GB"/>
              </w:rPr>
              <w:t>First payment – January 201</w:t>
            </w:r>
            <w:r w:rsidR="00022A68">
              <w:rPr>
                <w:sz w:val="26"/>
                <w:szCs w:val="26"/>
                <w:lang w:eastAsia="en-GB"/>
              </w:rPr>
              <w:t>9</w:t>
            </w:r>
          </w:p>
        </w:tc>
        <w:tc>
          <w:tcPr>
            <w:tcW w:w="5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1E8" w:rsidRPr="00F23680" w:rsidRDefault="00A251E8" w:rsidP="00A251E8">
            <w:pPr>
              <w:spacing w:after="0"/>
              <w:rPr>
                <w:bCs/>
                <w:sz w:val="26"/>
                <w:szCs w:val="26"/>
                <w:lang w:eastAsia="en-GB"/>
              </w:rPr>
            </w:pPr>
            <w:r w:rsidRPr="00F23680">
              <w:rPr>
                <w:bCs/>
                <w:sz w:val="26"/>
                <w:szCs w:val="26"/>
                <w:lang w:eastAsia="en-GB"/>
              </w:rPr>
              <w:t>£</w:t>
            </w:r>
            <w:proofErr w:type="spellStart"/>
            <w:r w:rsidRPr="00F23680">
              <w:rPr>
                <w:bCs/>
                <w:sz w:val="26"/>
                <w:szCs w:val="26"/>
                <w:lang w:eastAsia="en-GB"/>
              </w:rPr>
              <w:t>xx.xx</w:t>
            </w:r>
            <w:proofErr w:type="spellEnd"/>
          </w:p>
        </w:tc>
      </w:tr>
      <w:tr w:rsidR="00A251E8" w:rsidRPr="00A251E8" w:rsidTr="00F23680">
        <w:trPr>
          <w:trHeight w:val="291"/>
        </w:trPr>
        <w:tc>
          <w:tcPr>
            <w:tcW w:w="4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1E8" w:rsidRPr="00F23680" w:rsidRDefault="00A251E8" w:rsidP="00022A68">
            <w:pPr>
              <w:spacing w:after="0"/>
              <w:rPr>
                <w:sz w:val="26"/>
                <w:szCs w:val="26"/>
                <w:lang w:eastAsia="en-GB"/>
              </w:rPr>
            </w:pPr>
            <w:r w:rsidRPr="00F23680">
              <w:rPr>
                <w:sz w:val="26"/>
                <w:szCs w:val="26"/>
                <w:lang w:eastAsia="en-GB"/>
              </w:rPr>
              <w:t>Second and subsequent payments ending in December 201</w:t>
            </w:r>
            <w:r w:rsidR="00022A68">
              <w:rPr>
                <w:sz w:val="26"/>
                <w:szCs w:val="26"/>
                <w:lang w:eastAsia="en-GB"/>
              </w:rPr>
              <w:t>9</w:t>
            </w:r>
          </w:p>
        </w:tc>
        <w:tc>
          <w:tcPr>
            <w:tcW w:w="5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1E8" w:rsidRPr="00F23680" w:rsidRDefault="00A251E8" w:rsidP="00A251E8">
            <w:pPr>
              <w:spacing w:after="0"/>
              <w:rPr>
                <w:bCs/>
                <w:sz w:val="26"/>
                <w:szCs w:val="26"/>
                <w:lang w:eastAsia="en-GB"/>
              </w:rPr>
            </w:pPr>
            <w:r w:rsidRPr="00F23680">
              <w:rPr>
                <w:bCs/>
                <w:sz w:val="26"/>
                <w:szCs w:val="26"/>
                <w:lang w:eastAsia="en-GB"/>
              </w:rPr>
              <w:t>£</w:t>
            </w:r>
            <w:proofErr w:type="spellStart"/>
            <w:r w:rsidRPr="00F23680">
              <w:rPr>
                <w:bCs/>
                <w:sz w:val="26"/>
                <w:szCs w:val="26"/>
                <w:lang w:eastAsia="en-GB"/>
              </w:rPr>
              <w:t>xx.xx</w:t>
            </w:r>
            <w:proofErr w:type="spellEnd"/>
          </w:p>
        </w:tc>
      </w:tr>
    </w:tbl>
    <w:p w:rsidR="00D31B25" w:rsidRPr="004906B0" w:rsidRDefault="00D31B25" w:rsidP="00D31B25">
      <w:pPr>
        <w:tabs>
          <w:tab w:val="left" w:pos="1843"/>
          <w:tab w:val="left" w:pos="6521"/>
          <w:tab w:val="left" w:pos="6804"/>
          <w:tab w:val="left" w:pos="9356"/>
        </w:tabs>
        <w:spacing w:after="120"/>
        <w:rPr>
          <w:rFonts w:asciiTheme="minorHAnsi" w:hAnsiTheme="minorHAnsi" w:cs="Arial"/>
          <w:szCs w:val="24"/>
        </w:rPr>
      </w:pPr>
    </w:p>
    <w:p w:rsidR="00D31B25" w:rsidRPr="007B2F60" w:rsidRDefault="00D31B25" w:rsidP="00D31B25">
      <w:pPr>
        <w:pStyle w:val="Heading1"/>
        <w:rPr>
          <w:rFonts w:asciiTheme="minorHAnsi" w:hAnsiTheme="minorHAnsi"/>
        </w:rPr>
      </w:pPr>
    </w:p>
    <w:p w:rsidR="006A015E" w:rsidRDefault="00022A68">
      <w:bookmarkStart w:id="1" w:name="_GoBack"/>
      <w:bookmarkEnd w:id="1"/>
    </w:p>
    <w:sectPr w:rsidR="006A015E" w:rsidSect="00D31B25">
      <w:headerReference w:type="default" r:id="rId6"/>
      <w:footerReference w:type="default" r:id="rId7"/>
      <w:headerReference w:type="first" r:id="rId8"/>
      <w:pgSz w:w="11906" w:h="16838"/>
      <w:pgMar w:top="731" w:right="991" w:bottom="1135" w:left="993" w:header="426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25" w:rsidRDefault="00D31B25" w:rsidP="00D31B25">
      <w:pPr>
        <w:spacing w:after="0" w:line="240" w:lineRule="auto"/>
      </w:pPr>
      <w:r>
        <w:separator/>
      </w:r>
    </w:p>
  </w:endnote>
  <w:endnote w:type="continuationSeparator" w:id="0">
    <w:p w:rsidR="00D31B25" w:rsidRDefault="00D31B25" w:rsidP="00D3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7F" w:rsidRPr="000F4729" w:rsidRDefault="00022A68">
    <w:pPr>
      <w:pStyle w:val="Footer"/>
      <w:jc w:val="right"/>
      <w:rPr>
        <w:color w:val="7A7B7D"/>
      </w:rPr>
    </w:pPr>
  </w:p>
  <w:tbl>
    <w:tblPr>
      <w:tblStyle w:val="IPR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7"/>
      <w:gridCol w:w="1975"/>
      <w:gridCol w:w="1976"/>
      <w:gridCol w:w="1277"/>
      <w:gridCol w:w="699"/>
      <w:gridCol w:w="1988"/>
    </w:tblGrid>
    <w:tr w:rsidR="00020E7F" w:rsidRPr="0043345B" w:rsidTr="00F617F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020E7F" w:rsidRPr="0043345B" w:rsidRDefault="004F5DB0">
          <w:pPr>
            <w:pStyle w:val="Footer"/>
            <w:rPr>
              <w:color w:val="000000" w:themeColor="text1"/>
              <w:sz w:val="18"/>
            </w:rPr>
          </w:pPr>
          <w:r w:rsidRPr="0043345B">
            <w:rPr>
              <w:color w:val="000000" w:themeColor="text1"/>
              <w:sz w:val="18"/>
            </w:rPr>
            <w:t>Policy Title</w:t>
          </w:r>
        </w:p>
      </w:tc>
      <w:tc>
        <w:tcPr>
          <w:tcW w:w="39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0E7F" w:rsidRPr="008E63AC" w:rsidRDefault="004F5DB0" w:rsidP="00A02519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sz w:val="18"/>
            </w:rPr>
          </w:pPr>
          <w:r w:rsidRPr="008E63AC">
            <w:rPr>
              <w:color w:val="000000" w:themeColor="text1"/>
              <w:sz w:val="18"/>
            </w:rPr>
            <w:t xml:space="preserve">Buying </w:t>
          </w:r>
          <w:r w:rsidR="00A02519" w:rsidRPr="008E63AC">
            <w:rPr>
              <w:color w:val="000000" w:themeColor="text1"/>
              <w:sz w:val="18"/>
            </w:rPr>
            <w:t>Additional</w:t>
          </w:r>
          <w:r w:rsidRPr="008E63AC">
            <w:rPr>
              <w:color w:val="000000" w:themeColor="text1"/>
              <w:sz w:val="18"/>
            </w:rPr>
            <w:t xml:space="preserve"> Annual Leave</w:t>
          </w:r>
        </w:p>
      </w:tc>
      <w:tc>
        <w:tcPr>
          <w:tcW w:w="1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020E7F" w:rsidRPr="008E63AC" w:rsidRDefault="004F5DB0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sz w:val="18"/>
            </w:rPr>
          </w:pPr>
          <w:r w:rsidRPr="008E63AC">
            <w:rPr>
              <w:color w:val="000000" w:themeColor="text1"/>
              <w:sz w:val="18"/>
            </w:rPr>
            <w:t>Version:</w:t>
          </w:r>
        </w:p>
      </w:tc>
      <w:tc>
        <w:tcPr>
          <w:tcW w:w="6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0E7F" w:rsidRPr="008E63AC" w:rsidRDefault="00A02519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sz w:val="18"/>
            </w:rPr>
          </w:pPr>
          <w:r w:rsidRPr="008E63AC">
            <w:rPr>
              <w:color w:val="000000" w:themeColor="text1"/>
              <w:sz w:val="18"/>
            </w:rPr>
            <w:t>2</w:t>
          </w:r>
        </w:p>
      </w:tc>
      <w:tc>
        <w:tcPr>
          <w:tcW w:w="1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sdt>
          <w:sdtPr>
            <w:rPr>
              <w:color w:val="000000" w:themeColor="text1"/>
              <w:sz w:val="18"/>
            </w:rPr>
            <w:id w:val="166589108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000000" w:themeColor="text1"/>
                  <w:sz w:val="18"/>
                </w:rPr>
                <w:id w:val="-16630723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20E7F" w:rsidRPr="0043345B" w:rsidRDefault="004F5DB0" w:rsidP="00F617F8">
                  <w:pPr>
                    <w:pStyle w:val="Footer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18"/>
                    </w:rPr>
                  </w:pPr>
                  <w:r w:rsidRPr="0043345B">
                    <w:rPr>
                      <w:color w:val="000000" w:themeColor="text1"/>
                      <w:sz w:val="18"/>
                    </w:rPr>
                    <w:t xml:space="preserve">Page </w:t>
                  </w:r>
                  <w:r w:rsidRPr="0043345B">
                    <w:rPr>
                      <w:b/>
                      <w:color w:val="000000" w:themeColor="text1"/>
                      <w:sz w:val="18"/>
                      <w:szCs w:val="24"/>
                    </w:rPr>
                    <w:fldChar w:fldCharType="begin"/>
                  </w:r>
                  <w:r w:rsidRPr="0043345B">
                    <w:rPr>
                      <w:b/>
                      <w:color w:val="000000" w:themeColor="text1"/>
                      <w:sz w:val="18"/>
                    </w:rPr>
                    <w:instrText xml:space="preserve"> PAGE </w:instrText>
                  </w:r>
                  <w:r w:rsidRPr="0043345B">
                    <w:rPr>
                      <w:b/>
                      <w:color w:val="000000" w:themeColor="text1"/>
                      <w:sz w:val="18"/>
                      <w:szCs w:val="24"/>
                    </w:rPr>
                    <w:fldChar w:fldCharType="separate"/>
                  </w:r>
                  <w:r w:rsidR="00022A68">
                    <w:rPr>
                      <w:b/>
                      <w:noProof/>
                      <w:color w:val="000000" w:themeColor="text1"/>
                      <w:sz w:val="18"/>
                    </w:rPr>
                    <w:t>2</w:t>
                  </w:r>
                  <w:r w:rsidRPr="0043345B">
                    <w:rPr>
                      <w:b/>
                      <w:color w:val="000000" w:themeColor="text1"/>
                      <w:sz w:val="18"/>
                      <w:szCs w:val="24"/>
                    </w:rPr>
                    <w:fldChar w:fldCharType="end"/>
                  </w:r>
                  <w:r w:rsidRPr="0043345B">
                    <w:rPr>
                      <w:color w:val="000000" w:themeColor="text1"/>
                      <w:sz w:val="18"/>
                    </w:rPr>
                    <w:t xml:space="preserve"> of </w:t>
                  </w:r>
                  <w:r w:rsidRPr="0043345B">
                    <w:rPr>
                      <w:b/>
                      <w:color w:val="000000" w:themeColor="text1"/>
                      <w:sz w:val="18"/>
                      <w:szCs w:val="24"/>
                    </w:rPr>
                    <w:fldChar w:fldCharType="begin"/>
                  </w:r>
                  <w:r w:rsidRPr="0043345B">
                    <w:rPr>
                      <w:b/>
                      <w:color w:val="000000" w:themeColor="text1"/>
                      <w:sz w:val="18"/>
                    </w:rPr>
                    <w:instrText xml:space="preserve"> NUMPAGES  </w:instrText>
                  </w:r>
                  <w:r w:rsidRPr="0043345B">
                    <w:rPr>
                      <w:b/>
                      <w:color w:val="000000" w:themeColor="text1"/>
                      <w:sz w:val="18"/>
                      <w:szCs w:val="24"/>
                    </w:rPr>
                    <w:fldChar w:fldCharType="separate"/>
                  </w:r>
                  <w:r w:rsidR="00022A68">
                    <w:rPr>
                      <w:b/>
                      <w:noProof/>
                      <w:color w:val="000000" w:themeColor="text1"/>
                      <w:sz w:val="18"/>
                    </w:rPr>
                    <w:t>2</w:t>
                  </w:r>
                  <w:r w:rsidRPr="0043345B">
                    <w:rPr>
                      <w:b/>
                      <w:color w:val="000000" w:themeColor="text1"/>
                      <w:sz w:val="18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020E7F" w:rsidRPr="0043345B" w:rsidTr="00F617F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020E7F" w:rsidRPr="0043345B" w:rsidRDefault="004F5DB0" w:rsidP="00F617F8">
          <w:pPr>
            <w:pStyle w:val="Footer"/>
            <w:rPr>
              <w:color w:val="000000" w:themeColor="text1"/>
              <w:sz w:val="18"/>
            </w:rPr>
          </w:pPr>
          <w:r w:rsidRPr="0043345B">
            <w:rPr>
              <w:color w:val="000000" w:themeColor="text1"/>
              <w:sz w:val="18"/>
            </w:rPr>
            <w:t>Policy Number:</w:t>
          </w:r>
        </w:p>
      </w:tc>
      <w:tc>
        <w:tcPr>
          <w:tcW w:w="1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0E7F" w:rsidRPr="008E63AC" w:rsidRDefault="00022A68" w:rsidP="00F617F8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sz w:val="18"/>
            </w:rPr>
          </w:pPr>
        </w:p>
      </w:tc>
      <w:tc>
        <w:tcPr>
          <w:tcW w:w="1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020E7F" w:rsidRPr="008E63AC" w:rsidRDefault="004F5DB0" w:rsidP="00F617F8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sz w:val="18"/>
            </w:rPr>
          </w:pPr>
          <w:r w:rsidRPr="008E63AC">
            <w:rPr>
              <w:color w:val="000000" w:themeColor="text1"/>
              <w:sz w:val="18"/>
            </w:rPr>
            <w:t>Effective Date:</w:t>
          </w:r>
        </w:p>
      </w:tc>
      <w:tc>
        <w:tcPr>
          <w:tcW w:w="19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0E7F" w:rsidRPr="008E63AC" w:rsidRDefault="008E63AC" w:rsidP="00F617F8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sz w:val="18"/>
            </w:rPr>
          </w:pPr>
          <w:r w:rsidRPr="008E63AC">
            <w:rPr>
              <w:color w:val="000000" w:themeColor="text1"/>
              <w:sz w:val="18"/>
            </w:rPr>
            <w:t>23</w:t>
          </w:r>
          <w:r w:rsidR="00A02519" w:rsidRPr="008E63AC">
            <w:rPr>
              <w:color w:val="000000" w:themeColor="text1"/>
              <w:sz w:val="18"/>
            </w:rPr>
            <w:t xml:space="preserve"> December</w:t>
          </w:r>
          <w:r w:rsidR="004F5DB0" w:rsidRPr="008E63AC">
            <w:rPr>
              <w:color w:val="000000" w:themeColor="text1"/>
              <w:sz w:val="18"/>
            </w:rPr>
            <w:t xml:space="preserve"> 2015</w:t>
          </w:r>
        </w:p>
      </w:tc>
      <w:tc>
        <w:tcPr>
          <w:tcW w:w="19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0E7F" w:rsidRPr="0043345B" w:rsidRDefault="00022A68" w:rsidP="00F617F8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92D050"/>
              <w:sz w:val="18"/>
            </w:rPr>
          </w:pPr>
        </w:p>
      </w:tc>
    </w:tr>
  </w:tbl>
  <w:p w:rsidR="00020E7F" w:rsidRPr="00A419A1" w:rsidRDefault="00022A68">
    <w:pPr>
      <w:pStyle w:val="Footer"/>
      <w:rPr>
        <w:color w:val="92D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25" w:rsidRDefault="00D31B25" w:rsidP="00D31B25">
      <w:pPr>
        <w:spacing w:after="0" w:line="240" w:lineRule="auto"/>
      </w:pPr>
      <w:r>
        <w:separator/>
      </w:r>
    </w:p>
  </w:footnote>
  <w:footnote w:type="continuationSeparator" w:id="0">
    <w:p w:rsidR="00D31B25" w:rsidRDefault="00D31B25" w:rsidP="00D3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7F" w:rsidRPr="00C009A9" w:rsidRDefault="004F5DB0" w:rsidP="00C009A9">
    <w:pPr>
      <w:rPr>
        <w:b/>
        <w:color w:val="CE4F92"/>
        <w:sz w:val="32"/>
        <w:lang w:eastAsia="en-GB"/>
      </w:rPr>
    </w:pPr>
    <w:bookmarkStart w:id="2" w:name="_Toc410138125"/>
    <w:r w:rsidRPr="00A7001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1C8D84" wp14:editId="416DF16C">
          <wp:simplePos x="0" y="0"/>
          <wp:positionH relativeFrom="column">
            <wp:posOffset>5598633</wp:posOffset>
          </wp:positionH>
          <wp:positionV relativeFrom="paragraph">
            <wp:posOffset>-178435</wp:posOffset>
          </wp:positionV>
          <wp:extent cx="1038225" cy="320713"/>
          <wp:effectExtent l="0" t="0" r="0" b="3175"/>
          <wp:wrapNone/>
          <wp:docPr id="2" name="Picture 2" descr="C:\Users\marc.holl\Desktop\Temporary Desktop\IPRS Logo Suite\IPRSgrou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.holl\Desktop\Temporary Desktop\IPRS Logo Suite\IPRSgroup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2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9A9">
      <w:rPr>
        <w:b/>
        <w:color w:val="CE4F92"/>
        <w:sz w:val="32"/>
        <w:lang w:eastAsia="en-GB"/>
      </w:rPr>
      <w:t>Annual Leave - buying additional days</w:t>
    </w:r>
    <w:bookmarkEnd w:id="2"/>
    <w:r w:rsidRPr="00C009A9">
      <w:rPr>
        <w:b/>
        <w:color w:val="CE4F92"/>
        <w:sz w:val="32"/>
        <w:lang w:eastAsia="en-GB"/>
      </w:rPr>
      <w:t xml:space="preserve"> </w:t>
    </w:r>
  </w:p>
  <w:p w:rsidR="00020E7F" w:rsidRDefault="00022A68" w:rsidP="005522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25" w:rsidRDefault="00D31B25" w:rsidP="00D31B25">
    <w:pPr>
      <w:pStyle w:val="Heading2"/>
    </w:pPr>
    <w:r w:rsidRPr="0076467C">
      <w:rPr>
        <w:noProof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595BE542" wp14:editId="35770273">
          <wp:simplePos x="0" y="0"/>
          <wp:positionH relativeFrom="column">
            <wp:posOffset>5525907</wp:posOffset>
          </wp:positionH>
          <wp:positionV relativeFrom="paragraph">
            <wp:posOffset>-16510</wp:posOffset>
          </wp:positionV>
          <wp:extent cx="1095375" cy="3395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RSgroup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339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Buying Additional Leave </w:t>
    </w:r>
  </w:p>
  <w:p w:rsidR="00D31B25" w:rsidRDefault="00D31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25"/>
    <w:rsid w:val="00022A68"/>
    <w:rsid w:val="000B108D"/>
    <w:rsid w:val="001F6540"/>
    <w:rsid w:val="004F5DB0"/>
    <w:rsid w:val="005E5994"/>
    <w:rsid w:val="006F086F"/>
    <w:rsid w:val="008E63AC"/>
    <w:rsid w:val="00A02519"/>
    <w:rsid w:val="00A251E8"/>
    <w:rsid w:val="00BC3418"/>
    <w:rsid w:val="00D31B25"/>
    <w:rsid w:val="00E72CC4"/>
    <w:rsid w:val="00F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B5457"/>
  <w15:chartTrackingRefBased/>
  <w15:docId w15:val="{B89F349F-31A4-481A-8C72-09C9180A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B2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B25"/>
    <w:pPr>
      <w:keepNext/>
      <w:spacing w:before="240" w:after="60"/>
      <w:outlineLvl w:val="0"/>
    </w:pPr>
    <w:rPr>
      <w:rFonts w:eastAsiaTheme="majorEastAsia" w:cstheme="majorBidi"/>
      <w:b/>
      <w:bCs/>
      <w:color w:val="CE4F9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B2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E4F9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B25"/>
    <w:rPr>
      <w:rFonts w:ascii="Calibri" w:eastAsiaTheme="majorEastAsia" w:hAnsi="Calibri" w:cstheme="majorBidi"/>
      <w:b/>
      <w:bCs/>
      <w:color w:val="CE4F9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1B25"/>
    <w:rPr>
      <w:rFonts w:ascii="Calibri" w:eastAsiaTheme="majorEastAsia" w:hAnsi="Calibri" w:cstheme="majorBidi"/>
      <w:b/>
      <w:bCs/>
      <w:color w:val="CE4F9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25"/>
    <w:rPr>
      <w:rFonts w:ascii="Calibri" w:eastAsia="Calibri" w:hAnsi="Calibri" w:cs="Times New Roman"/>
    </w:rPr>
  </w:style>
  <w:style w:type="table" w:customStyle="1" w:styleId="IPRS">
    <w:name w:val="IPRS"/>
    <w:basedOn w:val="TableNormal"/>
    <w:uiPriority w:val="99"/>
    <w:qFormat/>
    <w:rsid w:val="00D31B25"/>
    <w:pPr>
      <w:spacing w:after="0" w:line="240" w:lineRule="auto"/>
      <w:contextualSpacing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  <w:tblStylePr w:type="firstRow">
      <w:rPr>
        <w:rFonts w:asciiTheme="minorHAnsi" w:hAnsiTheme="minorHAnsi"/>
      </w:rPr>
      <w:tblPr/>
      <w:tcPr>
        <w:shd w:val="clear" w:color="auto" w:fill="44546A" w:themeFill="text2"/>
      </w:tcPr>
    </w:tblStylePr>
    <w:tblStylePr w:type="firstCol">
      <w:rPr>
        <w:rFonts w:asciiTheme="minorHAnsi" w:hAnsiTheme="minorHAnsi"/>
      </w:rPr>
      <w:tblPr/>
      <w:tcPr>
        <w:shd w:val="clear" w:color="auto" w:fill="ACB9CA" w:themeFill="text2" w:themeFillTint="66"/>
      </w:tcPr>
    </w:tblStylePr>
  </w:style>
  <w:style w:type="table" w:styleId="ListTable2">
    <w:name w:val="List Table 2"/>
    <w:basedOn w:val="TableNormal"/>
    <w:uiPriority w:val="47"/>
    <w:rsid w:val="00D31B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Thomasson</dc:creator>
  <cp:keywords/>
  <dc:description/>
  <cp:lastModifiedBy>Diane Wythe</cp:lastModifiedBy>
  <cp:revision>3</cp:revision>
  <dcterms:created xsi:type="dcterms:W3CDTF">2017-11-22T15:33:00Z</dcterms:created>
  <dcterms:modified xsi:type="dcterms:W3CDTF">2019-01-03T13:50:00Z</dcterms:modified>
</cp:coreProperties>
</file>